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047" w:rsidRDefault="00B61047" w:rsidP="00B61047">
      <w:pPr>
        <w:pStyle w:val="Default"/>
        <w:pageBreakBefore/>
        <w:ind w:right="-14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Southern Basin Group </w:t>
      </w:r>
    </w:p>
    <w:p w:rsidR="00B61047" w:rsidRDefault="00B61047" w:rsidP="00B61047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• 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Baldwin </w:t>
      </w:r>
    </w:p>
    <w:p w:rsidR="00B61047" w:rsidRDefault="00B61047" w:rsidP="00B61047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Baldwin Township </w:t>
      </w:r>
    </w:p>
    <w:p w:rsidR="00B61047" w:rsidRDefault="00B61047" w:rsidP="00B61047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Bethel Park </w:t>
      </w:r>
    </w:p>
    <w:p w:rsidR="00B61047" w:rsidRDefault="00B61047" w:rsidP="00B61047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</w:t>
      </w:r>
      <w:r>
        <w:rPr>
          <w:rFonts w:ascii="Times New Roman" w:hAnsi="Times New Roman" w:cs="Times New Roman"/>
          <w:i/>
          <w:iCs/>
          <w:color w:val="auto"/>
          <w:sz w:val="23"/>
          <w:szCs w:val="23"/>
        </w:rPr>
        <w:t xml:space="preserve">Bethel Park Municipal Authority </w:t>
      </w:r>
    </w:p>
    <w:p w:rsidR="00B61047" w:rsidRDefault="00B61047" w:rsidP="00B61047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Brentwood </w:t>
      </w:r>
    </w:p>
    <w:p w:rsidR="00B61047" w:rsidRDefault="00B61047" w:rsidP="00B61047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Bridgeville </w:t>
      </w:r>
    </w:p>
    <w:p w:rsidR="00B61047" w:rsidRDefault="00B61047" w:rsidP="00B61047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Carnegie </w:t>
      </w:r>
    </w:p>
    <w:p w:rsidR="00B61047" w:rsidRDefault="00B61047" w:rsidP="00B61047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Castle Shannon </w:t>
      </w:r>
    </w:p>
    <w:p w:rsidR="00B61047" w:rsidRDefault="00B61047" w:rsidP="00B61047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</w:t>
      </w:r>
      <w:r>
        <w:rPr>
          <w:rFonts w:ascii="Times New Roman" w:hAnsi="Times New Roman" w:cs="Times New Roman"/>
          <w:i/>
          <w:iCs/>
          <w:color w:val="auto"/>
          <w:sz w:val="23"/>
          <w:szCs w:val="23"/>
        </w:rPr>
        <w:t xml:space="preserve">Char-West COG </w:t>
      </w:r>
    </w:p>
    <w:p w:rsidR="00B61047" w:rsidRDefault="00B61047" w:rsidP="00B61047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3"/>
          <w:szCs w:val="23"/>
        </w:rPr>
        <w:t>Chartiers</w:t>
      </w:r>
      <w:proofErr w:type="spellEnd"/>
      <w:r>
        <w:rPr>
          <w:rFonts w:ascii="Times New Roman" w:hAnsi="Times New Roman" w:cs="Times New Roman"/>
          <w:i/>
          <w:iCs/>
          <w:color w:val="auto"/>
          <w:sz w:val="23"/>
          <w:szCs w:val="23"/>
        </w:rPr>
        <w:t xml:space="preserve"> Flood Control Authority </w:t>
      </w:r>
    </w:p>
    <w:p w:rsidR="00B61047" w:rsidRDefault="00B61047" w:rsidP="00B61047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City of Pittsburgh </w:t>
      </w:r>
    </w:p>
    <w:p w:rsidR="00B61047" w:rsidRDefault="00B61047" w:rsidP="00B61047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Collier Township </w:t>
      </w:r>
    </w:p>
    <w:p w:rsidR="00B61047" w:rsidRDefault="00B61047" w:rsidP="00B61047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</w:t>
      </w:r>
      <w:r>
        <w:rPr>
          <w:rFonts w:ascii="Times New Roman" w:hAnsi="Times New Roman" w:cs="Times New Roman"/>
          <w:i/>
          <w:iCs/>
          <w:color w:val="auto"/>
          <w:sz w:val="23"/>
          <w:szCs w:val="23"/>
        </w:rPr>
        <w:t xml:space="preserve">Collier Township Authority </w:t>
      </w:r>
    </w:p>
    <w:p w:rsidR="00B61047" w:rsidRDefault="00B61047" w:rsidP="00B61047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Crafton </w:t>
      </w:r>
    </w:p>
    <w:p w:rsidR="00B61047" w:rsidRDefault="00B61047" w:rsidP="00B61047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</w:rPr>
        <w:t>Dormont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</w:p>
    <w:p w:rsidR="00B61047" w:rsidRDefault="00B61047" w:rsidP="00B61047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Green Tree </w:t>
      </w:r>
    </w:p>
    <w:p w:rsidR="00B61047" w:rsidRDefault="00B61047" w:rsidP="00B61047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Heidelberg </w:t>
      </w:r>
    </w:p>
    <w:p w:rsidR="00B61047" w:rsidRDefault="00B61047" w:rsidP="00B61047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Homestead </w:t>
      </w:r>
    </w:p>
    <w:p w:rsidR="00B61047" w:rsidRDefault="00B61047" w:rsidP="00B61047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Ingram </w:t>
      </w:r>
    </w:p>
    <w:p w:rsidR="00B61047" w:rsidRDefault="00B61047" w:rsidP="00B61047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Kennedy </w:t>
      </w:r>
    </w:p>
    <w:p w:rsidR="00B61047" w:rsidRDefault="00B61047" w:rsidP="00B61047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McDonald </w:t>
      </w:r>
    </w:p>
    <w:p w:rsidR="00B61047" w:rsidRDefault="00B61047" w:rsidP="00B61047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</w:t>
      </w:r>
      <w:r>
        <w:rPr>
          <w:rFonts w:ascii="Times New Roman" w:hAnsi="Times New Roman" w:cs="Times New Roman"/>
          <w:i/>
          <w:iCs/>
          <w:color w:val="auto"/>
          <w:sz w:val="23"/>
          <w:szCs w:val="23"/>
        </w:rPr>
        <w:t xml:space="preserve">McDonald Sewage Authority </w:t>
      </w:r>
    </w:p>
    <w:p w:rsidR="00B61047" w:rsidRDefault="00B61047" w:rsidP="00B61047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</w:rPr>
        <w:t>McKees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 xml:space="preserve"> Rocks </w:t>
      </w:r>
    </w:p>
    <w:p w:rsidR="00B61047" w:rsidRDefault="00B61047" w:rsidP="00B61047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Mt. Lebanon </w:t>
      </w:r>
    </w:p>
    <w:p w:rsidR="00B61047" w:rsidRDefault="00B61047" w:rsidP="00B61047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Mt. Oliver </w:t>
      </w:r>
    </w:p>
    <w:p w:rsidR="00B61047" w:rsidRDefault="00B61047" w:rsidP="00B61047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Munhall </w:t>
      </w:r>
    </w:p>
    <w:p w:rsidR="00B61047" w:rsidRDefault="00B61047" w:rsidP="00B61047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North Fayette </w:t>
      </w:r>
    </w:p>
    <w:p w:rsidR="00B61047" w:rsidRDefault="00B61047" w:rsidP="00B61047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Oakdale </w:t>
      </w:r>
    </w:p>
    <w:p w:rsidR="00B61047" w:rsidRDefault="00B61047" w:rsidP="00B61047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Peters Township </w:t>
      </w:r>
    </w:p>
    <w:p w:rsidR="00B61047" w:rsidRDefault="00B61047" w:rsidP="00B61047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Pleasant Hills </w:t>
      </w:r>
    </w:p>
    <w:p w:rsidR="00B61047" w:rsidRDefault="00B61047" w:rsidP="00B61047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Robinson Township </w:t>
      </w:r>
    </w:p>
    <w:p w:rsidR="00B61047" w:rsidRDefault="00B61047" w:rsidP="00B61047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</w:t>
      </w:r>
      <w:r>
        <w:rPr>
          <w:rFonts w:ascii="Times New Roman" w:hAnsi="Times New Roman" w:cs="Times New Roman"/>
          <w:i/>
          <w:iCs/>
          <w:color w:val="auto"/>
          <w:sz w:val="23"/>
          <w:szCs w:val="23"/>
        </w:rPr>
        <w:t xml:space="preserve">Robinson Township Municipal Authority (MATR) </w:t>
      </w:r>
    </w:p>
    <w:p w:rsidR="00B61047" w:rsidRDefault="00B61047" w:rsidP="00B61047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Rosslyn Farms </w:t>
      </w:r>
    </w:p>
    <w:p w:rsidR="00B61047" w:rsidRDefault="00B61047" w:rsidP="00B61047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</w:t>
      </w:r>
      <w:r>
        <w:rPr>
          <w:rFonts w:ascii="Times New Roman" w:hAnsi="Times New Roman" w:cs="Times New Roman"/>
          <w:i/>
          <w:iCs/>
          <w:color w:val="auto"/>
          <w:sz w:val="23"/>
          <w:szCs w:val="23"/>
        </w:rPr>
        <w:t xml:space="preserve">Scott Conservancy </w:t>
      </w:r>
    </w:p>
    <w:p w:rsidR="00B61047" w:rsidRDefault="00B61047" w:rsidP="00B61047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Scott Township </w:t>
      </w:r>
    </w:p>
    <w:p w:rsidR="00B61047" w:rsidRDefault="00B61047" w:rsidP="00B61047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</w:t>
      </w:r>
      <w:r>
        <w:rPr>
          <w:rFonts w:ascii="Times New Roman" w:hAnsi="Times New Roman" w:cs="Times New Roman"/>
          <w:i/>
          <w:iCs/>
          <w:color w:val="auto"/>
          <w:sz w:val="23"/>
          <w:szCs w:val="23"/>
        </w:rPr>
        <w:t xml:space="preserve">South Fayette Municipal Authority </w:t>
      </w:r>
    </w:p>
    <w:p w:rsidR="00B61047" w:rsidRDefault="00B61047" w:rsidP="00B61047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South Fayette </w:t>
      </w:r>
    </w:p>
    <w:p w:rsidR="00B61047" w:rsidRDefault="00B61047" w:rsidP="00B61047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</w:t>
      </w:r>
      <w:r>
        <w:rPr>
          <w:rFonts w:ascii="Times New Roman" w:hAnsi="Times New Roman" w:cs="Times New Roman"/>
          <w:i/>
          <w:iCs/>
          <w:color w:val="auto"/>
          <w:sz w:val="23"/>
          <w:szCs w:val="23"/>
        </w:rPr>
        <w:t xml:space="preserve">South Hills Area COG </w:t>
      </w:r>
    </w:p>
    <w:p w:rsidR="00B61047" w:rsidRDefault="00B61047" w:rsidP="00B61047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Stowe Township </w:t>
      </w:r>
    </w:p>
    <w:p w:rsidR="00B61047" w:rsidRDefault="00B61047" w:rsidP="00B61047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Thornburg </w:t>
      </w:r>
    </w:p>
    <w:p w:rsidR="00B61047" w:rsidRDefault="00B61047" w:rsidP="00B61047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</w:t>
      </w:r>
      <w:r>
        <w:rPr>
          <w:rFonts w:ascii="Times New Roman" w:hAnsi="Times New Roman" w:cs="Times New Roman"/>
          <w:i/>
          <w:iCs/>
          <w:color w:val="auto"/>
          <w:sz w:val="23"/>
          <w:szCs w:val="23"/>
        </w:rPr>
        <w:t xml:space="preserve">Twin Rivers COG </w:t>
      </w:r>
    </w:p>
    <w:p w:rsidR="00B61047" w:rsidRDefault="00B61047" w:rsidP="00B61047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Upper St. Clair </w:t>
      </w:r>
    </w:p>
    <w:p w:rsidR="00B61047" w:rsidRDefault="00B61047" w:rsidP="00B61047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West Homestead </w:t>
      </w:r>
    </w:p>
    <w:p w:rsidR="00B61047" w:rsidRDefault="00B61047" w:rsidP="00B61047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West Mifflin </w:t>
      </w:r>
    </w:p>
    <w:p w:rsidR="00B61047" w:rsidRDefault="00B61047" w:rsidP="00B61047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</w:t>
      </w:r>
      <w:r>
        <w:rPr>
          <w:rFonts w:ascii="Times New Roman" w:hAnsi="Times New Roman" w:cs="Times New Roman"/>
          <w:i/>
          <w:iCs/>
          <w:color w:val="auto"/>
          <w:sz w:val="23"/>
          <w:szCs w:val="23"/>
        </w:rPr>
        <w:t xml:space="preserve">West Mifflin Sanitary Sewer Municipal Authority </w:t>
      </w:r>
    </w:p>
    <w:p w:rsidR="00B61047" w:rsidRDefault="00B61047" w:rsidP="00B61047">
      <w:pPr>
        <w:pStyle w:val="Default"/>
        <w:ind w:right="-144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• Whitaker Borough </w:t>
      </w:r>
    </w:p>
    <w:p w:rsidR="003E3159" w:rsidRPr="00B61047" w:rsidRDefault="003E3159" w:rsidP="00B61047">
      <w:pPr>
        <w:rPr>
          <w:szCs w:val="23"/>
        </w:rPr>
      </w:pPr>
    </w:p>
    <w:sectPr w:rsidR="003E3159" w:rsidRPr="00B61047" w:rsidSect="00FA4D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20"/>
  <w:characterSpacingControl w:val="doNotCompress"/>
  <w:compat/>
  <w:rsids>
    <w:rsidRoot w:val="003E3159"/>
    <w:rsid w:val="0038558E"/>
    <w:rsid w:val="003E3159"/>
    <w:rsid w:val="004B2402"/>
    <w:rsid w:val="0072746A"/>
    <w:rsid w:val="007741CB"/>
    <w:rsid w:val="00B20731"/>
    <w:rsid w:val="00B60885"/>
    <w:rsid w:val="00B61047"/>
    <w:rsid w:val="00EB1B9B"/>
    <w:rsid w:val="00EB724E"/>
    <w:rsid w:val="00FA4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DF7"/>
  </w:style>
  <w:style w:type="paragraph" w:styleId="Heading1">
    <w:name w:val="heading 1"/>
    <w:basedOn w:val="Default"/>
    <w:next w:val="Default"/>
    <w:link w:val="Heading1Char"/>
    <w:uiPriority w:val="99"/>
    <w:qFormat/>
    <w:rsid w:val="003E3159"/>
    <w:pPr>
      <w:outlineLvl w:val="0"/>
    </w:pPr>
    <w:rPr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3E3159"/>
    <w:rPr>
      <w:rFonts w:ascii="Tahoma" w:hAnsi="Tahoma" w:cs="Tahoma"/>
      <w:sz w:val="24"/>
      <w:szCs w:val="24"/>
    </w:rPr>
  </w:style>
  <w:style w:type="paragraph" w:customStyle="1" w:styleId="Default">
    <w:name w:val="Default"/>
    <w:rsid w:val="003E315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tschubert</dc:creator>
  <cp:lastModifiedBy>tschubert</cp:lastModifiedBy>
  <cp:revision>3</cp:revision>
  <dcterms:created xsi:type="dcterms:W3CDTF">2012-04-03T18:08:00Z</dcterms:created>
  <dcterms:modified xsi:type="dcterms:W3CDTF">2012-04-03T18:08:00Z</dcterms:modified>
</cp:coreProperties>
</file>